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F4" w:rsidRPr="00B572F4" w:rsidRDefault="00B572F4" w:rsidP="00B572F4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sz w:val="24"/>
        </w:rPr>
      </w:pPr>
      <w:r w:rsidRPr="007F32A8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7F32A8">
        <w:rPr>
          <w:rFonts w:ascii="Times New Roman" w:hAnsi="Times New Roman" w:cs="Times New Roman"/>
          <w:b/>
          <w:sz w:val="24"/>
          <w:szCs w:val="24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B572F4" w:rsidTr="000A5DE1">
        <w:trPr>
          <w:trHeight w:val="3460"/>
        </w:trPr>
        <w:tc>
          <w:tcPr>
            <w:tcW w:w="3511" w:type="dxa"/>
          </w:tcPr>
          <w:p w:rsidR="00B572F4" w:rsidRDefault="00B572F4" w:rsidP="000A5DE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________(Н.А Бондарева)</w:t>
            </w:r>
          </w:p>
          <w:p w:rsidR="00B572F4" w:rsidRDefault="00B572F4" w:rsidP="000A5DE1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решением педагогического совета протокол</w:t>
            </w:r>
          </w:p>
          <w:p w:rsidR="00B572F4" w:rsidRDefault="00B572F4" w:rsidP="000A5DE1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B572F4" w:rsidRDefault="00B572F4" w:rsidP="000A5DE1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B572F4" w:rsidRDefault="00B572F4" w:rsidP="000A5DE1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B572F4" w:rsidRDefault="00B572F4" w:rsidP="000A5DE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B572F4" w:rsidRDefault="00B572F4" w:rsidP="000A5DE1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B572F4" w:rsidRDefault="00B572F4" w:rsidP="000A5DE1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B572F4" w:rsidRDefault="00B572F4" w:rsidP="000A5DE1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________ (А.М. </w:t>
            </w:r>
            <w:proofErr w:type="spellStart"/>
            <w:r>
              <w:t>Небыков</w:t>
            </w:r>
            <w:proofErr w:type="spellEnd"/>
            <w:r>
              <w:t>)</w:t>
            </w:r>
          </w:p>
        </w:tc>
      </w:tr>
    </w:tbl>
    <w:p w:rsidR="001E2D75" w:rsidRDefault="001E2D75" w:rsidP="001E2D7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E2D75" w:rsidRDefault="001E2D75" w:rsidP="001E2D7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1E2D75" w:rsidRDefault="001E2D75" w:rsidP="001E2D7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1E2D75" w:rsidRPr="00B61E8E" w:rsidRDefault="001E2D75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61E8E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1E2D75" w:rsidRPr="00B61E8E" w:rsidRDefault="001E2D75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61E8E">
        <w:rPr>
          <w:rFonts w:ascii="Times New Roman" w:hAnsi="Times New Roman" w:cs="Times New Roman"/>
          <w:b/>
          <w:sz w:val="32"/>
        </w:rPr>
        <w:t>по адаптивной физкультуре</w:t>
      </w:r>
    </w:p>
    <w:p w:rsidR="001E2D75" w:rsidRDefault="001E2D75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32"/>
        </w:rPr>
      </w:pPr>
      <w:r>
        <w:rPr>
          <w:rFonts w:ascii="Times New Roman" w:hAnsi="Times New Roman" w:cs="Times New Roman"/>
          <w:sz w:val="32"/>
        </w:rPr>
        <w:t>7</w:t>
      </w:r>
      <w:r w:rsidRPr="00B61E8E">
        <w:rPr>
          <w:rFonts w:ascii="Times New Roman" w:hAnsi="Times New Roman" w:cs="Times New Roman"/>
          <w:sz w:val="32"/>
        </w:rPr>
        <w:t xml:space="preserve"> «В» класс </w:t>
      </w:r>
    </w:p>
    <w:p w:rsidR="00996577" w:rsidRPr="00B82790" w:rsidRDefault="00996577" w:rsidP="00996577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Cs/>
          <w:sz w:val="32"/>
        </w:rPr>
      </w:pPr>
      <w:r w:rsidRPr="00B82790">
        <w:rPr>
          <w:rFonts w:ascii="Times New Roman" w:eastAsia="Calibri" w:hAnsi="Times New Roman" w:cs="Times New Roman"/>
          <w:sz w:val="32"/>
        </w:rPr>
        <w:t>(</w:t>
      </w:r>
      <w:r w:rsidRPr="00B82790">
        <w:rPr>
          <w:rFonts w:ascii="Times New Roman" w:eastAsia="Calibri" w:hAnsi="Times New Roman" w:cs="Times New Roman"/>
          <w:bCs/>
          <w:sz w:val="32"/>
        </w:rPr>
        <w:t>в с</w:t>
      </w:r>
      <w:r>
        <w:rPr>
          <w:rFonts w:ascii="Times New Roman" w:eastAsia="Calibri" w:hAnsi="Times New Roman" w:cs="Times New Roman"/>
          <w:bCs/>
          <w:sz w:val="32"/>
        </w:rPr>
        <w:t>оответствии с АООП УО (вариант 2</w:t>
      </w:r>
      <w:r w:rsidRPr="00B82790">
        <w:rPr>
          <w:rFonts w:ascii="Times New Roman" w:eastAsia="Calibri" w:hAnsi="Times New Roman" w:cs="Times New Roman"/>
          <w:bCs/>
          <w:sz w:val="32"/>
        </w:rPr>
        <w:t>))</w:t>
      </w:r>
    </w:p>
    <w:p w:rsidR="00996577" w:rsidRPr="00B61E8E" w:rsidRDefault="00996577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</w:p>
    <w:p w:rsidR="001E2D75" w:rsidRPr="00B61E8E" w:rsidRDefault="001E2D75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32"/>
        </w:rPr>
      </w:pPr>
    </w:p>
    <w:p w:rsidR="001E2D75" w:rsidRPr="00B61E8E" w:rsidRDefault="001E2D75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32"/>
        </w:rPr>
      </w:pPr>
    </w:p>
    <w:p w:rsidR="001E2D75" w:rsidRDefault="001E2D75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1E2D75" w:rsidRDefault="001E2D75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1E2D75" w:rsidRDefault="001E2D75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1E2D75" w:rsidRDefault="001E2D75" w:rsidP="001E2D7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B572F4" w:rsidRDefault="001E2D75" w:rsidP="001E2D75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B572F4" w:rsidRDefault="00B572F4" w:rsidP="001E2D75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2F4" w:rsidRDefault="00B572F4" w:rsidP="001E2D75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2D75" w:rsidRPr="00474396" w:rsidRDefault="00B572F4" w:rsidP="00B572F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E2D75" w:rsidRPr="00B54EA9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1E2D75" w:rsidRPr="00C70514" w:rsidRDefault="001E2D75" w:rsidP="001E2D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</w:t>
      </w:r>
      <w:r w:rsidRPr="00B54EA9">
        <w:rPr>
          <w:rFonts w:ascii="Times New Roman" w:hAnsi="Times New Roman" w:cs="Times New Roman"/>
          <w:sz w:val="24"/>
          <w:szCs w:val="24"/>
        </w:rPr>
        <w:t>читель</w:t>
      </w:r>
      <w:r w:rsidRPr="00B54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D75" w:rsidRPr="00423B67" w:rsidRDefault="001E2D75" w:rsidP="001E2D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А.</w:t>
      </w:r>
      <w:r w:rsidRPr="00B54EA9">
        <w:rPr>
          <w:rFonts w:ascii="Times New Roman" w:hAnsi="Times New Roman" w:cs="Times New Roman"/>
          <w:sz w:val="24"/>
          <w:szCs w:val="24"/>
        </w:rPr>
        <w:t>М</w:t>
      </w:r>
    </w:p>
    <w:p w:rsidR="001E2D75" w:rsidRDefault="001E2D75" w:rsidP="001E2D75">
      <w:pPr>
        <w:rPr>
          <w:rFonts w:ascii="Times New Roman" w:hAnsi="Times New Roman" w:cs="Times New Roman"/>
          <w:sz w:val="24"/>
        </w:rPr>
      </w:pPr>
    </w:p>
    <w:p w:rsidR="001E2D75" w:rsidRDefault="001E2D75" w:rsidP="001E2D75">
      <w:pPr>
        <w:rPr>
          <w:rFonts w:ascii="Times New Roman" w:hAnsi="Times New Roman" w:cs="Times New Roman"/>
          <w:sz w:val="24"/>
        </w:rPr>
      </w:pPr>
    </w:p>
    <w:p w:rsidR="001E2D75" w:rsidRDefault="001E2D75" w:rsidP="001E2D75">
      <w:pPr>
        <w:rPr>
          <w:rFonts w:ascii="Times New Roman" w:hAnsi="Times New Roman" w:cs="Times New Roman"/>
          <w:sz w:val="24"/>
        </w:rPr>
      </w:pPr>
    </w:p>
    <w:p w:rsidR="001E2D75" w:rsidRDefault="001E2D75" w:rsidP="001E2D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2F4" w:rsidRDefault="00B572F4" w:rsidP="001E2D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2F4" w:rsidRDefault="00B572F4" w:rsidP="001E2D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2F4" w:rsidRDefault="00B572F4" w:rsidP="001E2D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2D75" w:rsidRPr="00110611" w:rsidRDefault="001E2D75" w:rsidP="00B572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B1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E2D75" w:rsidRDefault="001E2D75" w:rsidP="001E2D75">
      <w:pPr>
        <w:rPr>
          <w:rFonts w:ascii="Times New Roman" w:hAnsi="Times New Roman" w:cs="Times New Roman"/>
          <w:sz w:val="28"/>
          <w:szCs w:val="28"/>
        </w:rPr>
      </w:pPr>
      <w:r w:rsidRPr="00682B11">
        <w:rPr>
          <w:rFonts w:ascii="Times New Roman" w:hAnsi="Times New Roman" w:cs="Times New Roman"/>
          <w:sz w:val="28"/>
          <w:szCs w:val="28"/>
        </w:rPr>
        <w:t>Рабочая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B11">
        <w:rPr>
          <w:rFonts w:ascii="Times New Roman" w:hAnsi="Times New Roman" w:cs="Times New Roman"/>
          <w:sz w:val="28"/>
          <w:szCs w:val="28"/>
        </w:rPr>
        <w:t xml:space="preserve"> программа</w:t>
      </w:r>
      <w:r>
        <w:rPr>
          <w:rFonts w:ascii="Times New Roman" w:hAnsi="Times New Roman" w:cs="Times New Roman"/>
          <w:sz w:val="28"/>
          <w:szCs w:val="28"/>
        </w:rPr>
        <w:t xml:space="preserve">  по а</w:t>
      </w:r>
      <w:r w:rsidR="00CA1A48">
        <w:rPr>
          <w:rFonts w:ascii="Times New Roman" w:hAnsi="Times New Roman" w:cs="Times New Roman"/>
          <w:sz w:val="28"/>
          <w:szCs w:val="28"/>
        </w:rPr>
        <w:t xml:space="preserve">даптивной  физкультуре </w:t>
      </w:r>
      <w:r>
        <w:rPr>
          <w:rFonts w:ascii="Times New Roman" w:hAnsi="Times New Roman" w:cs="Times New Roman"/>
          <w:sz w:val="28"/>
          <w:szCs w:val="28"/>
        </w:rPr>
        <w:t>для  7 класса</w:t>
      </w:r>
      <w:r w:rsidRPr="00682B11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</w:p>
    <w:p w:rsidR="000A5DE1" w:rsidRDefault="000A5DE1" w:rsidP="000A5DE1">
      <w:pPr>
        <w:pStyle w:val="a9"/>
        <w:numPr>
          <w:ilvl w:val="0"/>
          <w:numId w:val="10"/>
        </w:numPr>
        <w:spacing w:line="240" w:lineRule="auto"/>
        <w:ind w:left="502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A5DE1" w:rsidRDefault="000A5DE1" w:rsidP="000A5DE1">
      <w:pPr>
        <w:pStyle w:val="a5"/>
        <w:numPr>
          <w:ilvl w:val="0"/>
          <w:numId w:val="10"/>
        </w:numPr>
        <w:ind w:left="0" w:firstLine="284"/>
        <w:jc w:val="both"/>
      </w:pPr>
      <w: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0A5DE1" w:rsidRDefault="000A5DE1" w:rsidP="000A5DE1">
      <w:pPr>
        <w:pStyle w:val="a5"/>
        <w:numPr>
          <w:ilvl w:val="0"/>
          <w:numId w:val="10"/>
        </w:numPr>
        <w:ind w:left="0" w:firstLine="284"/>
        <w:jc w:val="both"/>
      </w:pPr>
      <w: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A5DE1" w:rsidRDefault="000A5DE1" w:rsidP="000A5DE1">
      <w:pPr>
        <w:pStyle w:val="a5"/>
        <w:numPr>
          <w:ilvl w:val="0"/>
          <w:numId w:val="10"/>
        </w:numPr>
        <w:ind w:left="0" w:firstLine="284"/>
        <w:jc w:val="both"/>
      </w:pPr>
      <w: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:rsidR="000A5DE1" w:rsidRDefault="000A5DE1" w:rsidP="000A5DE1">
      <w:pPr>
        <w:pStyle w:val="a5"/>
        <w:numPr>
          <w:ilvl w:val="0"/>
          <w:numId w:val="10"/>
        </w:numPr>
        <w:ind w:left="0" w:firstLine="284"/>
        <w:jc w:val="both"/>
      </w:pPr>
      <w:proofErr w:type="gramStart"/>
      <w: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0A5DE1" w:rsidRPr="00A22459" w:rsidRDefault="000A5DE1" w:rsidP="000A5DE1">
      <w:pPr>
        <w:pStyle w:val="a5"/>
        <w:numPr>
          <w:ilvl w:val="0"/>
          <w:numId w:val="10"/>
        </w:numPr>
        <w:ind w:left="0" w:firstLine="284"/>
        <w:jc w:val="both"/>
      </w:pPr>
      <w:r w:rsidRPr="00A22459"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0A5DE1" w:rsidRPr="00324637" w:rsidRDefault="000A5DE1" w:rsidP="000A5DE1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 w:rsidRPr="00324637">
        <w:rPr>
          <w:rFonts w:ascii="Times New Roman" w:hAnsi="Times New Roman" w:cs="Times New Roman"/>
          <w:sz w:val="28"/>
          <w:szCs w:val="28"/>
        </w:rPr>
        <w:t xml:space="preserve">Программы образования учащихся с умеренной и тяжёлой умственной отсталостью /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Баряева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 xml:space="preserve">, Д. И. Бойков, В. И.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Липакова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 xml:space="preserve"> и др.; Под ред.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Баряевой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>, Н. Н. Яковлевой. - СПб</w:t>
      </w:r>
      <w:proofErr w:type="gramStart"/>
      <w:r w:rsidRPr="0032463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24637">
        <w:rPr>
          <w:rFonts w:ascii="Times New Roman" w:hAnsi="Times New Roman" w:cs="Times New Roman"/>
          <w:sz w:val="28"/>
          <w:szCs w:val="28"/>
        </w:rPr>
        <w:t xml:space="preserve">ЦДК проф.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Баряевой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>, 2011г.;</w:t>
      </w:r>
      <w:r w:rsidRPr="00324637"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:rsidR="000A5DE1" w:rsidRPr="000C7DA8" w:rsidRDefault="000A5DE1" w:rsidP="001E2D75">
      <w:pPr>
        <w:rPr>
          <w:rFonts w:ascii="Times New Roman" w:hAnsi="Times New Roman" w:cs="Times New Roman"/>
          <w:sz w:val="28"/>
          <w:szCs w:val="28"/>
        </w:rPr>
      </w:pPr>
    </w:p>
    <w:p w:rsidR="001E2D75" w:rsidRDefault="001E2D75" w:rsidP="00962964">
      <w:pPr>
        <w:jc w:val="center"/>
        <w:rPr>
          <w:rFonts w:ascii="Times New Roman" w:hAnsi="Times New Roman" w:cs="Times New Roman"/>
          <w:b/>
          <w:sz w:val="24"/>
        </w:rPr>
      </w:pPr>
    </w:p>
    <w:p w:rsidR="00974A9C" w:rsidRDefault="00974A9C" w:rsidP="00C8495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4A9C" w:rsidRDefault="00974A9C" w:rsidP="00C8495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4A9C" w:rsidRDefault="00974A9C" w:rsidP="00C8495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4959" w:rsidRPr="00B8684F" w:rsidRDefault="00C84959" w:rsidP="00C8495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 программы:</w:t>
      </w:r>
    </w:p>
    <w:p w:rsidR="00C84959" w:rsidRDefault="00C84959" w:rsidP="0057044B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Создать условия </w:t>
      </w:r>
      <w:r w:rsidRPr="00B8684F">
        <w:rPr>
          <w:rFonts w:ascii="Times New Roman" w:eastAsia="Calibri" w:hAnsi="Times New Roman" w:cs="Times New Roman"/>
          <w:sz w:val="28"/>
          <w:szCs w:val="28"/>
        </w:rPr>
        <w:t xml:space="preserve"> для всестороннего развития личности обучающихся в процессе приобщения их к физической культуре, повышения уровня психофизического развития, расширения индивидуальных двигательных возможностей комплексной коррекции двигательных нарушений.</w:t>
      </w:r>
    </w:p>
    <w:p w:rsidR="00C84959" w:rsidRPr="00C84959" w:rsidRDefault="00C84959" w:rsidP="00C8495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Задачи программы:</w:t>
      </w:r>
    </w:p>
    <w:p w:rsidR="00C84959" w:rsidRPr="00B8684F" w:rsidRDefault="00C84959" w:rsidP="0057044B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Формирование  и развитие  жизненно необходимых </w:t>
      </w:r>
      <w:r w:rsidRPr="00B8684F">
        <w:rPr>
          <w:rFonts w:ascii="Times New Roman" w:eastAsia="Calibri" w:hAnsi="Times New Roman" w:cs="Times New Roman"/>
          <w:sz w:val="28"/>
          <w:szCs w:val="28"/>
        </w:rPr>
        <w:t>двига</w:t>
      </w:r>
      <w:r>
        <w:rPr>
          <w:rFonts w:ascii="Times New Roman" w:eastAsia="Calibri" w:hAnsi="Times New Roman" w:cs="Times New Roman"/>
          <w:sz w:val="28"/>
          <w:szCs w:val="28"/>
        </w:rPr>
        <w:t>тель</w:t>
      </w:r>
      <w:r>
        <w:rPr>
          <w:rFonts w:ascii="Times New Roman" w:eastAsia="Calibri" w:hAnsi="Times New Roman" w:cs="Times New Roman"/>
          <w:sz w:val="28"/>
          <w:szCs w:val="28"/>
        </w:rPr>
        <w:softHyphen/>
        <w:t xml:space="preserve">ных </w:t>
      </w:r>
      <w:r w:rsidRPr="00B8684F">
        <w:rPr>
          <w:rFonts w:ascii="Times New Roman" w:eastAsia="Calibri" w:hAnsi="Times New Roman" w:cs="Times New Roman"/>
          <w:sz w:val="28"/>
          <w:szCs w:val="28"/>
        </w:rPr>
        <w:t xml:space="preserve"> уме</w:t>
      </w:r>
      <w:r>
        <w:rPr>
          <w:rFonts w:ascii="Times New Roman" w:eastAsia="Calibri" w:hAnsi="Times New Roman" w:cs="Times New Roman"/>
          <w:sz w:val="28"/>
          <w:szCs w:val="28"/>
        </w:rPr>
        <w:t>ний и навыков</w:t>
      </w:r>
      <w:r w:rsidRPr="00B868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84959" w:rsidRPr="00D63E49" w:rsidRDefault="00C84959" w:rsidP="0057044B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О</w:t>
      </w:r>
      <w:r w:rsidRPr="00D63E49">
        <w:t>своение системы знаний, необходимой для сознательного освоения двигательных умений и навыков;</w:t>
      </w:r>
    </w:p>
    <w:p w:rsidR="00C84959" w:rsidRDefault="00C84959" w:rsidP="0057044B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Обучение </w:t>
      </w:r>
      <w:r w:rsidRPr="00B8684F">
        <w:rPr>
          <w:rFonts w:ascii="Times New Roman" w:eastAsia="Calibri" w:hAnsi="Times New Roman" w:cs="Times New Roman"/>
          <w:sz w:val="28"/>
          <w:szCs w:val="28"/>
        </w:rPr>
        <w:t xml:space="preserve"> технике правильного выполнения физических упражнений;</w:t>
      </w:r>
    </w:p>
    <w:p w:rsidR="00C84959" w:rsidRPr="00D63E49" w:rsidRDefault="00C84959" w:rsidP="0057044B">
      <w:pPr>
        <w:pStyle w:val="a5"/>
        <w:numPr>
          <w:ilvl w:val="0"/>
          <w:numId w:val="2"/>
        </w:numPr>
        <w:suppressAutoHyphens/>
        <w:spacing w:after="200" w:line="276" w:lineRule="auto"/>
      </w:pPr>
      <w:r w:rsidRPr="00D63E49">
        <w:t>формирование навыка ориентировки в схеме собственного тела, в пространстве.</w:t>
      </w:r>
    </w:p>
    <w:p w:rsidR="00C84959" w:rsidRDefault="00C84959" w:rsidP="0057044B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развитие пространственно-временной дифференцировки;</w:t>
      </w:r>
    </w:p>
    <w:p w:rsidR="00C84959" w:rsidRDefault="00C84959" w:rsidP="0057044B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обогащение словарного запаса;</w:t>
      </w:r>
    </w:p>
    <w:p w:rsidR="00C84959" w:rsidRPr="00173D93" w:rsidRDefault="00C84959" w:rsidP="00173D93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стимулирование способностей ребенка к самооценке (плохо, хорошо).</w:t>
      </w:r>
    </w:p>
    <w:p w:rsidR="002331C9" w:rsidRPr="002331C9" w:rsidRDefault="002331C9" w:rsidP="002331C9">
      <w:pPr>
        <w:shd w:val="clear" w:color="auto" w:fill="FFFFFF"/>
        <w:ind w:left="360"/>
        <w:rPr>
          <w:rFonts w:ascii="Times New Roman" w:hAnsi="Times New Roman" w:cs="Times New Roman"/>
          <w:sz w:val="28"/>
          <w:szCs w:val="28"/>
        </w:rPr>
      </w:pPr>
      <w:r w:rsidRPr="002331C9"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и учебному плану школы н</w:t>
      </w:r>
      <w:r w:rsidR="00A156CA">
        <w:rPr>
          <w:rFonts w:ascii="Times New Roman" w:hAnsi="Times New Roman" w:cs="Times New Roman"/>
          <w:sz w:val="28"/>
          <w:szCs w:val="28"/>
        </w:rPr>
        <w:t>а предмет «Адаптивная  физку</w:t>
      </w:r>
      <w:r w:rsidRPr="002331C9">
        <w:rPr>
          <w:rFonts w:ascii="Times New Roman" w:hAnsi="Times New Roman" w:cs="Times New Roman"/>
          <w:sz w:val="28"/>
          <w:szCs w:val="28"/>
        </w:rPr>
        <w:t xml:space="preserve">льтура» в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156CA">
        <w:rPr>
          <w:rFonts w:ascii="Times New Roman" w:hAnsi="Times New Roman" w:cs="Times New Roman"/>
          <w:sz w:val="28"/>
          <w:szCs w:val="28"/>
        </w:rPr>
        <w:t>-м классе отводится по 2</w:t>
      </w:r>
      <w:r w:rsidRPr="002331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31C9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2331C9">
        <w:rPr>
          <w:rFonts w:ascii="Times New Roman" w:hAnsi="Times New Roman" w:cs="Times New Roman"/>
          <w:sz w:val="28"/>
          <w:szCs w:val="28"/>
        </w:rPr>
        <w:t xml:space="preserve"> часа в неделю. Общее число часов в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156CA">
        <w:rPr>
          <w:rFonts w:ascii="Times New Roman" w:hAnsi="Times New Roman" w:cs="Times New Roman"/>
          <w:sz w:val="28"/>
          <w:szCs w:val="28"/>
        </w:rPr>
        <w:t xml:space="preserve"> классе составляет  68 часов</w:t>
      </w:r>
      <w:r w:rsidRPr="002331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4959" w:rsidRPr="002331C9" w:rsidRDefault="00C84959" w:rsidP="00A156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1C9">
        <w:rPr>
          <w:rFonts w:ascii="Times New Roman" w:eastAsia="Calibri" w:hAnsi="Times New Roman" w:cs="Times New Roman"/>
          <w:b/>
          <w:sz w:val="28"/>
          <w:szCs w:val="28"/>
        </w:rPr>
        <w:t xml:space="preserve">Учебный курс </w:t>
      </w:r>
      <w:r w:rsidR="00A156CA">
        <w:rPr>
          <w:rFonts w:ascii="Times New Roman" w:eastAsia="Calibri" w:hAnsi="Times New Roman" w:cs="Times New Roman"/>
          <w:b/>
          <w:sz w:val="28"/>
          <w:szCs w:val="28"/>
        </w:rPr>
        <w:t>рассчитан  на 68 часов  в год  2</w:t>
      </w:r>
      <w:r w:rsidRPr="002331C9">
        <w:rPr>
          <w:rFonts w:ascii="Times New Roman" w:eastAsia="Calibri" w:hAnsi="Times New Roman" w:cs="Times New Roman"/>
          <w:b/>
          <w:sz w:val="28"/>
          <w:szCs w:val="28"/>
        </w:rPr>
        <w:t xml:space="preserve"> урока в неделю.</w:t>
      </w:r>
    </w:p>
    <w:tbl>
      <w:tblPr>
        <w:tblpPr w:leftFromText="180" w:rightFromText="180" w:vertAnchor="text" w:horzAnchor="margin" w:tblpY="135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C84959" w:rsidRPr="00705880" w:rsidTr="00C84959">
        <w:trPr>
          <w:trHeight w:val="708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61698" w:rsidRDefault="00C84959" w:rsidP="00C849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</w:tr>
      <w:tr w:rsidR="00C84959" w:rsidRPr="00705880" w:rsidTr="00C84959">
        <w:trPr>
          <w:trHeight w:val="267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866890" w:rsidRDefault="00A156CA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68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AE0482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16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866890" w:rsidRDefault="00AE0482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16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AE0482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20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AE0482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DD1728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</w:tr>
    </w:tbl>
    <w:p w:rsidR="0006289B" w:rsidRDefault="0006289B" w:rsidP="000628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06289B" w:rsidRDefault="0006289B" w:rsidP="00F74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14F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Содержание учебного предмета</w:t>
      </w:r>
    </w:p>
    <w:p w:rsidR="0006289B" w:rsidRPr="00E14F33" w:rsidRDefault="0006289B" w:rsidP="0006289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173D93" w:rsidRDefault="00173D93" w:rsidP="00173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Программа предмета </w:t>
      </w:r>
      <w:r w:rsidR="00A156CA">
        <w:rPr>
          <w:rFonts w:ascii="Times New Roman" w:eastAsia="Times New Roman" w:hAnsi="Times New Roman" w:cs="Times New Roman"/>
          <w:bCs/>
          <w:sz w:val="28"/>
          <w:szCs w:val="24"/>
        </w:rPr>
        <w:t>«Адаптивная физкультура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» 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 xml:space="preserve">состоит из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следующих разделов: «Гимнастика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>», «Лёгкая атлетика», «Подвижные и спортивные игры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» </w:t>
      </w:r>
    </w:p>
    <w:p w:rsidR="0006289B" w:rsidRPr="003E6DA1" w:rsidRDefault="0006289B" w:rsidP="00173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Лёгкая атлетика </w:t>
      </w:r>
    </w:p>
    <w:p w:rsidR="0006289B" w:rsidRDefault="0006289B" w:rsidP="00062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Ходьба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и упражнения в равновесии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Ходьба гимнастическим, приставным шагом, выпадами,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приседе; в колонне по одному, парами, по кругу с различными движениями руками: с перешагиванием через предметы, по наклонной доске, с предметами в руках, на голове, без предметов; с утяжелителями на голове, в руках.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Ходьба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скрестным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шагом, «змейкой» со сменной темпа.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Ходьба с ориентировкой на изменение темпа движения (быстро, медленно) по словесной инструкции.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Ходьба по дорожкам, выполненным из материалов разной фактуры (сенсорным дорожкам, коврикам, толстым верёвкам, ленточкам), по опорам, приподнятым над полом (игровой дорожке, змейке и т.д.).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Ходьба по сенсорной тропе, по игровой дорожке, по коврику «Топ-топ», по коврику «Гофр» со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следочками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 коврику со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следочками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по напольной дорожке «Гусеница». Ходьба в ходунки, в мешках, по тренажёрам («Беговая дорожка механическая»). Обучение учащихся заканчивать ходьбу одновременно, по различным сигналам. Упражнения в самостоятельной балансировке на набивном (сенсорном) мяче (диаметром 50, 75 см).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Бег</w:t>
      </w:r>
      <w:r w:rsidRPr="005A00F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Бег в колонне по одному и парами, «змейкой» между предметами, между линиями, между ориентирами и т.п. Побуждение учащихся к легкому стремительному бегу.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Бег с преодолением препятствий (барьеры, мягкие модули – цилиндры, кубы и др.), не задевая их, сохраняя скорость.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Стимулирование желания учащихся бегать с преодолением препятствий в естественных условиях. Упражнения на чередование бега с ходьбой, прыжками,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подлезанием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Формирование умений учащихся сочетать бег с движениями с мячом. Бег на месте с использованием тренажеров «Беговая дорожка механическая», совершенствование навыка бега на месте на тренажерах.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Бег с ускорением и замедлением. Введение в уроки челночного бега. Объяснение ученикам элементарных правил бега из разных стартовых позиций. Обучение учащихся бегу на расстояние до 10 м. широким шагом. Развитие способностей учащихся сочетать бег с действиями с мячом, со скакалкой.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Прыжки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Обучение учащихся прыжкам со смещением ног влево - вправо (сериями по 10 – 20 прыжков один – два раза), прыжкам с продвижением вперёд на 5 – 6 м., перепрыгиванию через линии, верёвки.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Прыжки через препятствия: мягкие модули (цилиндры, бруски, кубы и др.)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овершенствование навыков прыжков на мячах 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хопах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умениям: выпрыгивать вверх их глубокого приседа; подпрыгивать на месте и с разбега, чтобы достать предмет, подвешенный выше поднятой руки ребёнка на 20 – 25 см.; прыгать в длину с места, с разбега, в высоту с разбега; перепрыгивать на одной ноге через линию, веревку вперед и назад, вправо и влево, на месте и с продвижением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вперёд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;в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спрыгивать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разбега в три шага на предмет высотой до 30 см., спрыгивать с него; прыгать через короткую скакалку разными способами (на двух ногах с промежуточными прыжками и без них, с ноги на ногу).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lastRenderedPageBreak/>
        <w:t>Бросание, ловля, м</w:t>
      </w: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етание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 w:rsidRPr="0062739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Совершенствование сформиров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анных ранее умений учащихся бросать мяч вверх и ловить его двумя руками (до 10 - 15 раз подряд), бросать мяч на пол и ловить его после отскока от пола. Обучение учащихся перебрасывать мяч друг другу снизу, через сетку. Развитие умений учащихся перебрасывать мяч в воздухе друг другу набивной мяч (диаметром 20 см.), мячи из игры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Бросайка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(«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Бочче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»), бросать их в цель: в подушку, мягкий модуль «Труба» или игровую трубу «Перекати поле», установленные вертикально или горизонтально. Обучение учащихся броскам мячей разного объёма из различных исходных позиций. Бросать и ловить мяч одной рукой (не менее 5 раз); выполнять упражнения с мячами с хлопками, поворотами; перебрасывать мяч друг другу снизу, из-за головы (расстояние 3 – 4 м.), из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сидя «по-турецки». Бросать мячи разного объёма из различных и.п.: стоя на коленях, сидя; метать мячи, мешочки с наполнителями в движущуюся цель с расстояния 2 – 3 м., на дальность на расстояние не менее 5 – 7 м. </w:t>
      </w:r>
    </w:p>
    <w:p w:rsidR="0006289B" w:rsidRDefault="0006289B" w:rsidP="00062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Гимнастика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Дыхательные упражнения.</w:t>
      </w:r>
      <w:r w:rsidRPr="000515DE">
        <w:rPr>
          <w:rFonts w:ascii="Times New Roman" w:eastAsia="Times New Roman" w:hAnsi="Times New Roman" w:cs="Times New Roman"/>
          <w:bCs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пражнения на закрепление правильного физиологического (диафрагмально-реберного) дыхания. Обучение учащихся короткому и бесшумному вдоху (не поднимая плечи), спокойному и плавному выдоху (не надувая щеки). Упражнения на формирование правильной осанки.  </w:t>
      </w:r>
    </w:p>
    <w:p w:rsidR="0006289B" w:rsidRPr="00E143E8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Построения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перестроения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остроения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шеренгу по росту и перестроение в колонну по одному, а затем из колонны по одному в колонну по двое. Обучение учащихся поворотам направо, налево, кругом, по образцу, данному учителем и самостоятельно. Обучение учащихся самостоятельно равняться при построении. Формирование и закрепление у учащихся умений осуществлять повороты на 90° и 180° (влево и вправо), стоя в колонне, в кругу, в шеренге. Повороты в углах зала (площадки) во время движения. Ориентировка в пространстве помещения (площадки).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Ползание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лазание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олзание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гимнастической скамейке на животе или на спине, подтягиваясь на руках и отталкиваясь ногами, на четвереньках. Совершенствование различных навыков ползания.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лазанию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на гимнастической стенке с переходом с пролета на пролет по диагонали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(со страховкой учителя). Формирование у них устойчивого навыка лазанья по гимнастической стенке с переходом с пролёта 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пролётпо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диагонали.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умений учащихся проползать и пролезать под опорами, приподнятыми над полом. </w:t>
      </w:r>
    </w:p>
    <w:p w:rsidR="0006289B" w:rsidRPr="003E6DA1" w:rsidRDefault="0006289B" w:rsidP="00062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Элементы спортивных игр и спортивных упражнений</w:t>
      </w:r>
      <w:r w:rsidRPr="003E6DA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Баскетбол (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 упрощенным правилам)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Обучение учащихся: </w:t>
      </w:r>
    </w:p>
    <w:p w:rsidR="0006289B" w:rsidRDefault="0006289B" w:rsidP="0006289B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>
        <w:t>передаче мяча друг другу: двумя руками от груди, одной рукой от плеча;</w:t>
      </w:r>
    </w:p>
    <w:p w:rsidR="0006289B" w:rsidRDefault="0006289B" w:rsidP="0057044B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</w:pPr>
      <w:r>
        <w:t>перебрасыванию мяча друг другу двумя руками от груди в движении;</w:t>
      </w:r>
    </w:p>
    <w:p w:rsidR="0006289B" w:rsidRDefault="0006289B" w:rsidP="0006289B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>
        <w:t>ловле мяча, летящего на разной высоте (от уровня груди, над головой, сбоку, внизу у пола и т.п.</w:t>
      </w:r>
      <w:proofErr w:type="gramStart"/>
      <w:r>
        <w:t>)и</w:t>
      </w:r>
      <w:proofErr w:type="gramEnd"/>
      <w:r>
        <w:t xml:space="preserve"> с разных сторон;</w:t>
      </w:r>
    </w:p>
    <w:p w:rsidR="0006289B" w:rsidRDefault="0006289B" w:rsidP="0006289B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>
        <w:lastRenderedPageBreak/>
        <w:t>броскам мяча в корзину двумя руками из-за головы, от плеча.</w:t>
      </w:r>
    </w:p>
    <w:p w:rsidR="0006289B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Футбол </w:t>
      </w:r>
      <w:r>
        <w:rPr>
          <w:i/>
          <w:u w:val="single"/>
        </w:rPr>
        <w:t>(по упрощённым правилам)</w:t>
      </w:r>
      <w:r w:rsidRPr="003670FF">
        <w:t xml:space="preserve">. </w:t>
      </w:r>
      <w:r>
        <w:t>Обучение учащихся передаче мяча друг другу, отбивание его правой и левой ногой, стоя на месте (расстояние 3 – 4 м.).</w:t>
      </w:r>
    </w:p>
    <w:p w:rsidR="0006289B" w:rsidRPr="003670FF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Хоккей </w:t>
      </w:r>
      <w:r>
        <w:rPr>
          <w:i/>
          <w:u w:val="single"/>
        </w:rPr>
        <w:t xml:space="preserve">(на </w:t>
      </w:r>
      <w:proofErr w:type="spellStart"/>
      <w:r>
        <w:rPr>
          <w:i/>
          <w:u w:val="single"/>
        </w:rPr>
        <w:t>травес</w:t>
      </w:r>
      <w:proofErr w:type="spellEnd"/>
      <w:r>
        <w:rPr>
          <w:i/>
          <w:u w:val="single"/>
        </w:rPr>
        <w:t xml:space="preserve"> мячом)</w:t>
      </w:r>
      <w:r>
        <w:t xml:space="preserve">. Обучение учащихся вести шайбу (мяч) клюшкой, не отрывая клюшку от шайбы (мяча). Знакомство с приемами прокатывания шайбы (мяча) клюшкой друг другу, задерживание клюшкой шайбы (мяча). </w:t>
      </w:r>
    </w:p>
    <w:p w:rsidR="0006289B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>Игра «</w:t>
      </w:r>
      <w:proofErr w:type="spellStart"/>
      <w:r>
        <w:rPr>
          <w:u w:val="single"/>
        </w:rPr>
        <w:t>Бросайка</w:t>
      </w:r>
      <w:proofErr w:type="spellEnd"/>
      <w:r>
        <w:rPr>
          <w:u w:val="single"/>
        </w:rPr>
        <w:t>» («</w:t>
      </w:r>
      <w:proofErr w:type="spellStart"/>
      <w:r>
        <w:rPr>
          <w:u w:val="single"/>
        </w:rPr>
        <w:t>Бочче</w:t>
      </w:r>
      <w:proofErr w:type="spellEnd"/>
      <w:r>
        <w:rPr>
          <w:u w:val="single"/>
        </w:rPr>
        <w:t xml:space="preserve">») </w:t>
      </w:r>
      <w:r>
        <w:rPr>
          <w:i/>
          <w:u w:val="single"/>
        </w:rPr>
        <w:t>(по упрощенным правилам).</w:t>
      </w:r>
      <w:r>
        <w:t xml:space="preserve"> Уточнение с учащимися представления о цвете, величине мячей. Обучение учащихся определять вес мячей на основе барического чувства со зрительным контролем и без него. Отработка техники броска: броски мяча снизу вверх, прокатывание мячей разного веса и размера по полу. </w:t>
      </w:r>
    </w:p>
    <w:p w:rsidR="0006289B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t xml:space="preserve">Знакомство учащихся с правилами бега до линии броска и бросания мячей (по очереди разного веса) в цель (обруч, подушка, кегли). Обучение учащихся выбивать мячом другие мячи на зоны-цели. Обучение учащихся, координируя движения, попадать мячом в лунку-цель: каждый последующий выполняется с места предыдущей остановки мяча. </w:t>
      </w:r>
    </w:p>
    <w:p w:rsidR="009953A6" w:rsidRPr="009953A6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Бадминтон. </w:t>
      </w:r>
      <w:r>
        <w:t>Обучение учащихся выполнять удар по волану, правильно удерживать ракетку, перебрасывая его на сторону партнёра (без сетки). Вместе с учащимися отработка способов передвижения по площадке, чтобы не пропустить удар партнёра (по образцу и словесной инструкции).</w:t>
      </w:r>
    </w:p>
    <w:p w:rsidR="009953A6" w:rsidRDefault="009953A6" w:rsidP="009953A6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</w:pPr>
    </w:p>
    <w:p w:rsidR="009953A6" w:rsidRPr="009953A6" w:rsidRDefault="009953A6" w:rsidP="009953A6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</w:pPr>
      <w:r w:rsidRPr="009953A6"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 xml:space="preserve">Требования к </w:t>
      </w:r>
      <w:r w:rsidRPr="009953A6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занятиям и умениям </w:t>
      </w:r>
      <w:proofErr w:type="gramStart"/>
      <w:r w:rsidRPr="009953A6"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>обучающихся</w:t>
      </w:r>
      <w:proofErr w:type="gramEnd"/>
      <w:r w:rsidRPr="009953A6"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 xml:space="preserve"> 7 класса.</w:t>
      </w:r>
    </w:p>
    <w:p w:rsidR="009953A6" w:rsidRPr="003771AE" w:rsidRDefault="009953A6" w:rsidP="009953A6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771A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shd w:val="clear" w:color="auto" w:fill="FFFFFF"/>
      </w:pPr>
      <w:r w:rsidRPr="00E5301B"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shd w:val="clear" w:color="auto" w:fill="FFFFFF"/>
      </w:pPr>
      <w:r w:rsidRPr="00E5301B">
        <w:t>выполнение комплексов утренней гимнастики под руководством учителя;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shd w:val="clear" w:color="auto" w:fill="FFFFFF"/>
      </w:pPr>
      <w:r w:rsidRPr="00E5301B">
        <w:rPr>
          <w:kern w:val="1"/>
          <w:lang w:eastAsia="ar-SA"/>
        </w:rPr>
        <w:t>знание основных правил поведения на уроках физической культуры и осознанное их применение;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выполнение несложных упражнений по словесной инструкции при выполнении строевых команд;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представления о двигательных действиях; знание основных строевых команд; подсчёт при выполнении </w:t>
      </w:r>
      <w:proofErr w:type="spellStart"/>
      <w:r w:rsidRPr="00E5301B">
        <w:rPr>
          <w:kern w:val="1"/>
          <w:lang w:eastAsia="ar-SA"/>
        </w:rPr>
        <w:t>общеразвивающих</w:t>
      </w:r>
      <w:proofErr w:type="spellEnd"/>
      <w:r w:rsidRPr="00E5301B">
        <w:rPr>
          <w:kern w:val="1"/>
          <w:lang w:eastAsia="ar-SA"/>
        </w:rPr>
        <w:t xml:space="preserve"> упражнений;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ходьба в различном темпе с различными исходными положениями;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u w:val="single"/>
          <w:lang w:eastAsia="ar-SA"/>
        </w:rPr>
      </w:pPr>
      <w:r w:rsidRPr="00E5301B">
        <w:rPr>
          <w:kern w:val="1"/>
          <w:lang w:eastAsia="ar-SA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8A15DD" w:rsidRDefault="008A15DD" w:rsidP="009953A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A15DD" w:rsidRDefault="008A15DD" w:rsidP="009953A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953A6" w:rsidRPr="003771AE" w:rsidRDefault="009953A6" w:rsidP="009953A6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b/>
          <w:sz w:val="28"/>
          <w:szCs w:val="28"/>
        </w:rPr>
      </w:pPr>
      <w:r w:rsidRPr="003771A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Достаточный уровень:</w:t>
      </w:r>
    </w:p>
    <w:p w:rsidR="009953A6" w:rsidRPr="00E5301B" w:rsidRDefault="009953A6" w:rsidP="009953A6">
      <w:pPr>
        <w:pStyle w:val="a5"/>
        <w:numPr>
          <w:ilvl w:val="0"/>
          <w:numId w:val="5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9953A6" w:rsidRPr="00E5301B" w:rsidRDefault="009953A6" w:rsidP="009953A6">
      <w:pPr>
        <w:pStyle w:val="a5"/>
        <w:numPr>
          <w:ilvl w:val="0"/>
          <w:numId w:val="5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самостоятельное выполнение комплексов утренней гимнастики;</w:t>
      </w:r>
    </w:p>
    <w:p w:rsidR="009953A6" w:rsidRPr="00E91FFB" w:rsidRDefault="009953A6" w:rsidP="009953A6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91FF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9953A6" w:rsidRPr="00E5301B" w:rsidRDefault="009953A6" w:rsidP="009953A6">
      <w:pPr>
        <w:pStyle w:val="a5"/>
        <w:numPr>
          <w:ilvl w:val="0"/>
          <w:numId w:val="6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выполнение основных двигательных действий в соответствии с заданием учителя: бег, ходьба, прыжки и др.;</w:t>
      </w:r>
    </w:p>
    <w:p w:rsidR="009953A6" w:rsidRPr="00E5301B" w:rsidRDefault="009953A6" w:rsidP="009953A6">
      <w:pPr>
        <w:pStyle w:val="a5"/>
        <w:numPr>
          <w:ilvl w:val="0"/>
          <w:numId w:val="6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подача и выполнение строевых команд, ведение подсчёта при выполнении </w:t>
      </w:r>
      <w:proofErr w:type="spellStart"/>
      <w:r w:rsidRPr="00E5301B">
        <w:rPr>
          <w:kern w:val="1"/>
          <w:lang w:eastAsia="ar-SA"/>
        </w:rPr>
        <w:t>общеразвивающих</w:t>
      </w:r>
      <w:proofErr w:type="spellEnd"/>
      <w:r w:rsidRPr="00E5301B">
        <w:rPr>
          <w:kern w:val="1"/>
          <w:lang w:eastAsia="ar-SA"/>
        </w:rPr>
        <w:t xml:space="preserve"> упражнений.</w:t>
      </w:r>
    </w:p>
    <w:p w:rsidR="009953A6" w:rsidRPr="00E5301B" w:rsidRDefault="009953A6" w:rsidP="009953A6">
      <w:pPr>
        <w:pStyle w:val="a5"/>
        <w:numPr>
          <w:ilvl w:val="0"/>
          <w:numId w:val="6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совместное участие со сверстниками в подвижных играх и эстафетах;</w:t>
      </w:r>
    </w:p>
    <w:p w:rsidR="009953A6" w:rsidRPr="00DA7076" w:rsidRDefault="009953A6" w:rsidP="009953A6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A707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знание спортивных традиций своего народа и других народов; 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tabs>
          <w:tab w:val="left" w:pos="709"/>
        </w:tabs>
        <w:rPr>
          <w:kern w:val="1"/>
          <w:lang w:eastAsia="ar-SA"/>
        </w:rPr>
      </w:pPr>
      <w:r w:rsidRPr="00E5301B">
        <w:rPr>
          <w:kern w:val="1"/>
          <w:lang w:eastAsia="ar-SA"/>
        </w:rPr>
        <w:t>соблюдение требований техники безопасности в процессе участия в физкультурно-спортивных мероприятиях.</w:t>
      </w:r>
    </w:p>
    <w:p w:rsidR="0006289B" w:rsidRPr="00D56E7C" w:rsidRDefault="0006289B" w:rsidP="0006289B">
      <w:pPr>
        <w:pStyle w:val="4"/>
        <w:tabs>
          <w:tab w:val="num" w:pos="0"/>
          <w:tab w:val="left" w:pos="5560"/>
        </w:tabs>
        <w:rPr>
          <w:szCs w:val="28"/>
          <w:u w:val="single"/>
        </w:rPr>
      </w:pPr>
      <w:r w:rsidRPr="00D56E7C">
        <w:rPr>
          <w:szCs w:val="28"/>
          <w:u w:val="single"/>
        </w:rPr>
        <w:t>Критерии и но</w:t>
      </w:r>
      <w:r>
        <w:rPr>
          <w:szCs w:val="28"/>
          <w:u w:val="single"/>
        </w:rPr>
        <w:t>рмы оценки знаний обучающихся 7</w:t>
      </w:r>
      <w:r w:rsidRPr="00D56E7C">
        <w:rPr>
          <w:szCs w:val="28"/>
          <w:u w:val="single"/>
        </w:rPr>
        <w:t>класса</w:t>
      </w:r>
    </w:p>
    <w:p w:rsidR="0057044B" w:rsidRDefault="00510EC9" w:rsidP="0057044B">
      <w:pPr>
        <w:spacing w:after="0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10EC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510EC9" w:rsidRDefault="00510EC9" w:rsidP="0057044B">
      <w:pPr>
        <w:spacing w:after="0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«У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довлетворительно» - если усво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ено 35 -50 % учебного материала. З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адания выполняются при участии или совместно с учителем;</w:t>
      </w:r>
    </w:p>
    <w:p w:rsidR="00510EC9" w:rsidRPr="00EB7241" w:rsidRDefault="00510EC9" w:rsidP="0057044B">
      <w:pPr>
        <w:spacing w:after="0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«Х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орошо» - если усво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ено 50 - 65% учебного материала. П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ри выполнении задания допускается 3-4 ошибки и требуется небольшая помощь учи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теля.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Кроме того оценка «хорошо» может быть поставлена </w:t>
      </w:r>
      <w:proofErr w:type="gramStart"/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обучающемуся</w:t>
      </w:r>
      <w:proofErr w:type="gramEnd"/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, как стимулирующий фактор. В данном слу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чае мо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жет учитываться состояние и настроение </w:t>
      </w:r>
      <w:proofErr w:type="gramStart"/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обучающегося</w:t>
      </w:r>
      <w:proofErr w:type="gramEnd"/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</w:p>
    <w:p w:rsidR="00510EC9" w:rsidRPr="00EB7241" w:rsidRDefault="00510EC9" w:rsidP="0057044B">
      <w:pPr>
        <w:spacing w:after="0"/>
        <w:ind w:firstLine="360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«О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тлично» - если усвоен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 65% и выше учебного материала,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все устные и практические задания выполнены практически самостоятельно и без ошибок.</w:t>
      </w:r>
    </w:p>
    <w:p w:rsidR="00510EC9" w:rsidRPr="00EB7241" w:rsidRDefault="00510EC9" w:rsidP="0057044B">
      <w:pPr>
        <w:tabs>
          <w:tab w:val="left" w:pos="709"/>
        </w:tabs>
        <w:spacing w:after="0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B7241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 w:rsidRPr="00EB7241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контроля </w:t>
      </w:r>
      <w:r w:rsidRPr="00EB7241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– индивидуальная.</w:t>
      </w:r>
      <w:r w:rsidRPr="00EB7241">
        <w:rPr>
          <w:rFonts w:ascii="Times New Roman" w:hAnsi="Times New Roman" w:cs="Times New Roman"/>
          <w:i/>
          <w:kern w:val="1"/>
          <w:sz w:val="28"/>
          <w:szCs w:val="28"/>
          <w:lang w:eastAsia="hi-IN" w:bidi="hi-IN"/>
        </w:rPr>
        <w:t xml:space="preserve"> </w:t>
      </w:r>
      <w:r w:rsidRPr="00EB7241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173D93" w:rsidRDefault="00173D93" w:rsidP="00570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049C" w:rsidRDefault="00EA049C" w:rsidP="00570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4A9C" w:rsidRDefault="00974A9C" w:rsidP="00A156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4A9C" w:rsidRDefault="00974A9C" w:rsidP="00A156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4A9C" w:rsidRDefault="00974A9C" w:rsidP="00A156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17BB" w:rsidRDefault="003217BB" w:rsidP="00A156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4C08">
        <w:rPr>
          <w:rFonts w:ascii="Times New Roman" w:hAnsi="Times New Roman" w:cs="Times New Roman"/>
          <w:b/>
          <w:sz w:val="28"/>
          <w:szCs w:val="28"/>
          <w:u w:val="single"/>
        </w:rPr>
        <w:t>Календарно-тематическое п</w:t>
      </w:r>
      <w:r w:rsidR="00A156CA">
        <w:rPr>
          <w:rFonts w:ascii="Times New Roman" w:hAnsi="Times New Roman" w:cs="Times New Roman"/>
          <w:b/>
          <w:sz w:val="28"/>
          <w:szCs w:val="28"/>
          <w:u w:val="single"/>
        </w:rPr>
        <w:t xml:space="preserve">ланирование </w:t>
      </w:r>
    </w:p>
    <w:p w:rsidR="003217BB" w:rsidRDefault="003217BB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6"/>
        <w:tblW w:w="9495" w:type="dxa"/>
        <w:tblInd w:w="108" w:type="dxa"/>
        <w:tblLayout w:type="fixed"/>
        <w:tblLook w:val="04A0"/>
      </w:tblPr>
      <w:tblGrid>
        <w:gridCol w:w="565"/>
        <w:gridCol w:w="5383"/>
        <w:gridCol w:w="712"/>
        <w:gridCol w:w="428"/>
        <w:gridCol w:w="67"/>
        <w:gridCol w:w="15"/>
        <w:gridCol w:w="30"/>
        <w:gridCol w:w="1447"/>
        <w:gridCol w:w="848"/>
      </w:tblGrid>
      <w:tr w:rsidR="00DC6053" w:rsidTr="0054268C">
        <w:trPr>
          <w:trHeight w:val="738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053" w:rsidRDefault="00DC6053" w:rsidP="00DC605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№</w:t>
            </w:r>
          </w:p>
          <w:p w:rsidR="00DC6053" w:rsidRDefault="00DC6053" w:rsidP="00DC605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053" w:rsidRDefault="00DC6053" w:rsidP="00DC6053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программного</w:t>
            </w:r>
            <w:proofErr w:type="gramEnd"/>
          </w:p>
          <w:p w:rsidR="00DC6053" w:rsidRDefault="00DC6053" w:rsidP="00DC6053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материала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053" w:rsidRDefault="00DC6053" w:rsidP="00DC605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Кол-во часов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C6053" w:rsidRDefault="00C442BE" w:rsidP="00DC6053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Дата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6053" w:rsidRDefault="00C442BE" w:rsidP="000262B0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Виды работ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053" w:rsidRDefault="00DC6053" w:rsidP="00DC605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Примечание</w:t>
            </w:r>
          </w:p>
        </w:tc>
      </w:tr>
      <w:tr w:rsidR="008A15DD" w:rsidTr="000A5DE1">
        <w:trPr>
          <w:trHeight w:val="423"/>
        </w:trPr>
        <w:tc>
          <w:tcPr>
            <w:tcW w:w="949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15DD" w:rsidRDefault="008A15DD" w:rsidP="00DC605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четверть.</w:t>
            </w:r>
            <w:proofErr w:type="gramEnd"/>
          </w:p>
        </w:tc>
      </w:tr>
      <w:tr w:rsidR="00DC6053" w:rsidTr="0054268C">
        <w:trPr>
          <w:trHeight w:val="649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053" w:rsidRDefault="00DC6053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053" w:rsidRDefault="00DC6053" w:rsidP="00DC6053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053" w:rsidRDefault="00DC6053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6053" w:rsidRDefault="00DC6053" w:rsidP="00DC605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C6053" w:rsidRDefault="00C442BE" w:rsidP="00DC60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Техника безопасности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053" w:rsidRDefault="00DC6053" w:rsidP="00DC6053"/>
        </w:tc>
      </w:tr>
      <w:tr w:rsidR="002D3DCD" w:rsidTr="0054268C">
        <w:trPr>
          <w:trHeight w:val="917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Ходьба гимнастическим, приставным шагом, выпадами,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приседе; в колонне по одному, парами.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Ходьба. ОРУ с предмета</w:t>
            </w:r>
          </w:p>
          <w:p w:rsidR="002D3DCD" w:rsidRPr="00C07FDA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 рук.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перешагиванием через предметы, по наклонной доске, с предметами в руках, на голове, с утяжелителями на голове, в руках.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3DCD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 с предмета</w:t>
            </w:r>
          </w:p>
          <w:p w:rsidR="002D3DCD" w:rsidRPr="00C07FDA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rPr>
          <w:trHeight w:val="726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</w:tabs>
              <w:ind w:left="0" w:firstLine="176"/>
            </w:pPr>
            <w:proofErr w:type="gramStart"/>
            <w:r>
              <w:rPr>
                <w:bCs/>
              </w:rPr>
              <w:t xml:space="preserve">Ходьба </w:t>
            </w:r>
            <w:proofErr w:type="spellStart"/>
            <w:r>
              <w:rPr>
                <w:bCs/>
              </w:rPr>
              <w:t>скрестным</w:t>
            </w:r>
            <w:proofErr w:type="spellEnd"/>
            <w:r>
              <w:rPr>
                <w:bCs/>
              </w:rPr>
              <w:t xml:space="preserve"> шагом, «змейкой», со сменной темпа.</w:t>
            </w:r>
            <w:proofErr w:type="gramEnd"/>
            <w:r>
              <w:rPr>
                <w:bCs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442BE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BE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с ориентировкой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rPr>
          <w:trHeight w:val="336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дорожкам, выполненных из материалов разной фактуры (сенсорным дорожкам, коврикам, толстым верёвкам, ленточкам).</w:t>
            </w:r>
            <w:proofErr w:type="gramEnd"/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 в различном темпе.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</w:tabs>
              <w:ind w:left="0" w:firstLine="176"/>
              <w:jc w:val="both"/>
              <w:rPr>
                <w:b/>
                <w:highlight w:val="yellow"/>
              </w:rPr>
            </w:pPr>
            <w:r>
              <w:rPr>
                <w:bCs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442BE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BE">
              <w:rPr>
                <w:rFonts w:ascii="Times New Roman" w:hAnsi="Times New Roman" w:cs="Times New Roman"/>
                <w:bCs/>
                <w:sz w:val="28"/>
                <w:szCs w:val="28"/>
              </w:rPr>
              <w:t>Бег между ориентирами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rPr>
          <w:trHeight w:val="617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442BE" w:rsidRDefault="002D3DCD" w:rsidP="00A22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BE">
              <w:rPr>
                <w:rFonts w:ascii="Times New Roman" w:hAnsi="Times New Roman" w:cs="Times New Roman"/>
                <w:bCs/>
                <w:sz w:val="28"/>
                <w:szCs w:val="28"/>
              </w:rPr>
              <w:t>Бег между ориентирами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A22257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 в естественных условиях.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ие бега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Упражнения на чередование бега с ходьбой, прыжками,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 предметами в руках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112398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442BE" w:rsidRDefault="002D3DCD" w:rsidP="00C44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2BE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Бег на месте с использованием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тренаже-ров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«Беговая дорожка механическая», 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442BE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442BE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BE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jc w:val="both"/>
              <w:rPr>
                <w:highlight w:val="yellow"/>
              </w:rPr>
            </w:pPr>
            <w:r>
              <w:rPr>
                <w:bCs/>
              </w:rPr>
              <w:t>Совершенствование навыка бега на месте на тренажерах.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442BE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442BE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BE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Бег с ускорением и замедлением. Челночный бег.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0A5555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</w:p>
          <w:p w:rsidR="002D3DCD" w:rsidRPr="000A5555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Прыжки со смещением ног влево - вправо, прыжки с продвижением вперёд на 5 – 6 м., перепрыгивание через линии, верёвки.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0A5555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442BE" w:rsidRDefault="002D3DCD" w:rsidP="00C442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BE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через препятствия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A22257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Бег на месте с использованием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тренаже-ров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«Беговая дорожка механическая», Прыжки.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0A5555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442BE" w:rsidRDefault="002D3DCD" w:rsidP="00C442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BE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через препятствия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A22257">
        <w:tc>
          <w:tcPr>
            <w:tcW w:w="949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четверть </w:t>
            </w:r>
          </w:p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поведения на занятиях в спортзале по разделу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«Гимнастика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утренней гимнастики.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Техника безопасности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0262B0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по росту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Дыхательные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упражне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построения в шеренгу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построе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и перестроение в колонну по одному, а затем из колонны по одному в колонну по двое.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построе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Повороты направо, налево, кругом, по образцу, данному учителем.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Повороты направо, налево, кругом, по образцу, данному учителем и самостоятельно.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Повороты направо, налево, кругом стоя в колонне.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Дыхательные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упражне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Повороты направо, налево, кругом стоя в кругу.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гимнастической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Повороты направо, налево, кругом стоя в шеренге.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727594" w:rsidRDefault="002D3DCD" w:rsidP="00DD1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 без предметов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Повороты в углах зала (площадки) во время движения.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Ползание по гимнастической скамейке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Повороты в углах зала (площадки) во время движения.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Дыхательные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упражне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гимнастической скамейке на животе, подтягиваясь на руках и отталкиваясь ногами. 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построе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 Ползание по гимнастической скамейке на спине, подтягиваясь на руках и отталкиваясь ногами.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гимнастической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ск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 Ползание по гимнастической скамейке на четвереньках. Совершенствование различных навыков ползания.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построе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2D3DCD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Совершенство-вание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различных навыков ползания. 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2D3DCD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 Обучение лазанию на гимнастической стенке (со страховкой учителя).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</w:t>
            </w:r>
            <w:proofErr w:type="spellEnd"/>
          </w:p>
          <w:p w:rsidR="002D3DCD" w:rsidRPr="00727594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DC6053">
        <w:tc>
          <w:tcPr>
            <w:tcW w:w="949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четверть </w:t>
            </w:r>
          </w:p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 по разделу: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«Подвижные и спортивные игры».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Техника безопасности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Бочче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Броски мяча снизу вверх 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ОРУ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предметами.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Бочче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»). Прокатывание мячей разного веса и размера по полу.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гимнастической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ск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Подвижная игра: </w:t>
            </w:r>
            <w:r>
              <w:t>«</w:t>
            </w:r>
            <w:proofErr w:type="spellStart"/>
            <w:r>
              <w:t>Бросайка</w:t>
            </w:r>
            <w:proofErr w:type="spellEnd"/>
            <w:r>
              <w:t>» («</w:t>
            </w:r>
            <w:proofErr w:type="spellStart"/>
            <w:r>
              <w:t>Бочче</w:t>
            </w:r>
            <w:proofErr w:type="spellEnd"/>
            <w:r>
              <w:t>»). Бег до линии броска и бросания мячей (по очереди разного веса) в цель (обруч, подушка, кегли).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Дыхательные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упражне</w:t>
            </w:r>
            <w:proofErr w:type="spellEnd"/>
          </w:p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Бочче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»). Обучение учащихся выбивать мячом другие мячи на зоны-цели.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</w:t>
            </w:r>
            <w:proofErr w:type="spellEnd"/>
          </w:p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shd w:val="clear" w:color="auto" w:fill="FFFFFF"/>
              <w:tabs>
                <w:tab w:val="left" w:pos="851"/>
              </w:tabs>
              <w:ind w:left="0" w:firstLine="176"/>
            </w:pPr>
            <w:r>
              <w:rPr>
                <w:bCs/>
              </w:rPr>
              <w:t xml:space="preserve">Подвижная игра: </w:t>
            </w:r>
            <w:r>
              <w:t>«</w:t>
            </w:r>
            <w:proofErr w:type="spellStart"/>
            <w:r>
              <w:t>Бросайка</w:t>
            </w:r>
            <w:proofErr w:type="spellEnd"/>
            <w:r>
              <w:t>» («</w:t>
            </w:r>
            <w:proofErr w:type="spellStart"/>
            <w:r>
              <w:t>Бочче</w:t>
            </w:r>
            <w:proofErr w:type="spellEnd"/>
            <w:r>
              <w:t xml:space="preserve">»). Обучение учащихся попадать мячом в лунку-цель. 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построе</w:t>
            </w:r>
            <w:proofErr w:type="spellEnd"/>
          </w:p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Баскетбол. </w:t>
            </w:r>
            <w:r>
              <w:t>Передача мяча от груди. Ловля мяча двумя руками. 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 с предметами.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</w:rPr>
            </w:pPr>
            <w:r>
              <w:rPr>
                <w:bCs/>
              </w:rPr>
              <w:t>Баскетбол. Закрепление техники п</w:t>
            </w:r>
            <w:r>
              <w:t>ередачи мяча от груди. Ловля мяча двумя руками. Учебная игра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Ползание по гимнастической скамейке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 xml:space="preserve">Баскетбол. </w:t>
            </w:r>
            <w:r>
              <w:t>Передача мяча одной рукой от плеча. Ловля мяча двумя руками. 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Дыхательные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упражне</w:t>
            </w:r>
            <w:proofErr w:type="spellEnd"/>
          </w:p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>Баскетбол. Закрепление техники п</w:t>
            </w:r>
            <w:r>
              <w:t>ередачи мяча одной рукой от плеча. Ловля мяча двумя руками. Учебная игра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</w:t>
            </w:r>
            <w:proofErr w:type="spellEnd"/>
          </w:p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>Баскетбол. П</w:t>
            </w:r>
            <w:r>
              <w:t>еребрасывание мяча друг другу двумя руками от груди в движении. 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гимнастической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ск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>Баскетбол. Совершенствование п</w:t>
            </w:r>
            <w:r>
              <w:t>еребрасывания мяча друг другу двумя руками от груди в движении. 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построе</w:t>
            </w:r>
            <w:proofErr w:type="spellEnd"/>
          </w:p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Баскетбол. </w:t>
            </w:r>
            <w:r>
              <w:t>Ловля мяча, летящего на разной высоте (от уровня груди, над головой) и с разных сторон</w:t>
            </w:r>
            <w:r>
              <w:rPr>
                <w:iCs/>
              </w:rPr>
              <w:t xml:space="preserve">. </w:t>
            </w:r>
            <w:r>
              <w:t>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 xml:space="preserve">Баскетбол. </w:t>
            </w:r>
            <w:r>
              <w:t xml:space="preserve">Ловля мяча, летящего на </w:t>
            </w:r>
            <w:r>
              <w:lastRenderedPageBreak/>
              <w:t>разной высоте (сбоку, внизу у пола) и с разных сторон</w:t>
            </w:r>
            <w:r>
              <w:rPr>
                <w:iCs/>
              </w:rPr>
              <w:t xml:space="preserve">. </w:t>
            </w:r>
            <w:r>
              <w:t>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</w:t>
            </w:r>
            <w:r w:rsidRPr="005426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упражнения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Баскетбол. </w:t>
            </w:r>
            <w:r>
              <w:t>Броски мяча в корзину двумя руками из-за головы</w:t>
            </w:r>
            <w:r>
              <w:rPr>
                <w:iCs/>
              </w:rPr>
              <w:t xml:space="preserve">. </w:t>
            </w:r>
            <w:r>
              <w:t>Учебная игра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</w:tabs>
              <w:ind w:left="0" w:firstLine="176"/>
              <w:rPr>
                <w:bCs/>
              </w:rPr>
            </w:pPr>
            <w:r>
              <w:rPr>
                <w:bCs/>
              </w:rPr>
              <w:t>Баскетбол. Закрепить умение б</w:t>
            </w:r>
            <w:r>
              <w:t>роска мяча в корзину двумя руками из-за головы. 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</w:tabs>
              <w:ind w:left="0" w:firstLine="176"/>
            </w:pPr>
            <w:r>
              <w:rPr>
                <w:bCs/>
              </w:rPr>
              <w:t xml:space="preserve">Баскетбол. </w:t>
            </w:r>
            <w:r>
              <w:t>Броски мяча в корзину двумя руками от плеча</w:t>
            </w:r>
            <w:r>
              <w:rPr>
                <w:iCs/>
              </w:rPr>
              <w:t xml:space="preserve">. </w:t>
            </w:r>
            <w:r>
              <w:t>Учебная игра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гимнастической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rPr>
          <w:trHeight w:val="93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>Баскетбол. Закрепить умение б</w:t>
            </w:r>
            <w:r>
              <w:t>роска мяча в корзину двумя руками от плеча. 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</w:tabs>
              <w:ind w:left="0" w:firstLine="176"/>
            </w:pPr>
            <w:r>
              <w:rPr>
                <w:bCs/>
              </w:rPr>
              <w:t>Футбол. П</w:t>
            </w:r>
            <w:r>
              <w:t>ередача мяча друг другу. 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</w:tabs>
              <w:ind w:left="0" w:firstLine="176"/>
              <w:jc w:val="both"/>
            </w:pPr>
            <w:r>
              <w:rPr>
                <w:bCs/>
              </w:rPr>
              <w:t xml:space="preserve">Футбол. </w:t>
            </w:r>
            <w:r>
              <w:t>Отбивание мяча правой и левой ногой, стоя на месте. Учебная игра.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44709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DC6053">
        <w:tc>
          <w:tcPr>
            <w:tcW w:w="949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четверть </w:t>
            </w:r>
          </w:p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Техника безопасности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Ходьба гимнастическим, приставным шагом, выпадами,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приседе; в колонне по одному, парами.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гимнастической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перешагиванием через предметы, по наклонной доске, с предметами в руках, на голове, с утяжелителями на голове, в руках.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</w:tabs>
              <w:ind w:left="0" w:firstLine="176"/>
            </w:pPr>
            <w:proofErr w:type="gramStart"/>
            <w:r>
              <w:rPr>
                <w:bCs/>
              </w:rPr>
              <w:t xml:space="preserve">Ходьба </w:t>
            </w:r>
            <w:proofErr w:type="spellStart"/>
            <w:r>
              <w:rPr>
                <w:bCs/>
              </w:rPr>
              <w:t>скрестным</w:t>
            </w:r>
            <w:proofErr w:type="spellEnd"/>
            <w:r>
              <w:rPr>
                <w:bCs/>
              </w:rPr>
              <w:t xml:space="preserve"> шагом, «змейкой», со сменной темпа.</w:t>
            </w:r>
            <w:proofErr w:type="gramEnd"/>
            <w:r>
              <w:rPr>
                <w:bCs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дорожкам, выполненных из материалов разной фактуры.</w:t>
            </w:r>
            <w:proofErr w:type="gramEnd"/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hAnsi="Times New Roman" w:cs="Times New Roman"/>
                <w:bCs/>
                <w:sz w:val="28"/>
                <w:szCs w:val="28"/>
              </w:rPr>
              <w:t>Бег между ориентирами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гимнастической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rPr>
          <w:trHeight w:val="77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</w:tabs>
              <w:ind w:left="0" w:firstLine="176"/>
              <w:rPr>
                <w:b/>
                <w:highlight w:val="yellow"/>
              </w:rPr>
            </w:pPr>
            <w:r>
              <w:rPr>
                <w:bCs/>
              </w:rPr>
              <w:t xml:space="preserve">Бег в колонне по одному и парами, «змейкой» между предметами, между </w:t>
            </w:r>
            <w:r>
              <w:rPr>
                <w:bCs/>
              </w:rPr>
              <w:lastRenderedPageBreak/>
              <w:t>линиями, между ориентирами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hAnsi="Times New Roman" w:cs="Times New Roman"/>
                <w:bCs/>
                <w:sz w:val="28"/>
                <w:szCs w:val="28"/>
              </w:rPr>
              <w:t>Бег между ориентира</w:t>
            </w:r>
            <w:r w:rsidRPr="0054268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highlight w:val="yellow"/>
              </w:rPr>
            </w:pPr>
            <w:r>
              <w:rPr>
                <w:bCs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 в естественных условиях.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hAnsi="Times New Roman" w:cs="Times New Roman"/>
                <w:bCs/>
                <w:sz w:val="28"/>
                <w:szCs w:val="28"/>
              </w:rPr>
              <w:t>Бег между ориентирами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Упражнения на чередование бега с ходьбой, прыжками,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 с предметами.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гимнастической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ск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Бег на месте с использованием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тренаже-ров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«Беговая дорожка механическая», 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54268C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8C">
              <w:rPr>
                <w:rFonts w:ascii="Times New Roman" w:hAnsi="Times New Roman" w:cs="Times New Roman"/>
                <w:bCs/>
                <w:sz w:val="28"/>
                <w:szCs w:val="28"/>
              </w:rPr>
              <w:t>Бег между ориентирами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Бег с ускорением и замедлением. Челночный бег.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 с предметами.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Прыжки со смещением ног влево - вправо прыжки с продвижением вперёд на 5 – 6 м., перепрыгивание через линии, верёвки.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D1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Прыжки в длину с места, с разбега.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0A5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 с предметами.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  <w:tr w:rsidR="002D3DCD" w:rsidTr="0054268C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0A5DE1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Упражнения на чередование бега с ходьбой, прыжками,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DCD" w:rsidRDefault="002D3DCD" w:rsidP="00DD17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D3DCD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Pr="00C07FDA" w:rsidRDefault="002D3DCD" w:rsidP="00DC6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гимнастической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DCD" w:rsidRDefault="002D3DCD" w:rsidP="00DC6053"/>
        </w:tc>
      </w:tr>
    </w:tbl>
    <w:p w:rsidR="00173D93" w:rsidRDefault="00AE0482" w:rsidP="00173D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 68</w:t>
      </w:r>
      <w:r w:rsidR="00173D93">
        <w:rPr>
          <w:rFonts w:ascii="Times New Roman" w:hAnsi="Times New Roman" w:cs="Times New Roman"/>
          <w:b/>
          <w:sz w:val="28"/>
          <w:szCs w:val="28"/>
        </w:rPr>
        <w:t>ч.</w:t>
      </w:r>
    </w:p>
    <w:p w:rsidR="00173D93" w:rsidRDefault="00173D93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4A9C" w:rsidRDefault="00974A9C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17BB" w:rsidRDefault="003217BB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25A9">
        <w:rPr>
          <w:rFonts w:ascii="Times New Roman" w:hAnsi="Times New Roman" w:cs="Times New Roman"/>
          <w:b/>
          <w:sz w:val="28"/>
          <w:szCs w:val="28"/>
        </w:rPr>
        <w:t xml:space="preserve">Описание учебно-методического и материально-технического </w:t>
      </w:r>
      <w:proofErr w:type="spellStart"/>
      <w:r w:rsidRPr="002E25A9">
        <w:rPr>
          <w:rFonts w:ascii="Times New Roman" w:hAnsi="Times New Roman" w:cs="Times New Roman"/>
          <w:b/>
          <w:sz w:val="28"/>
          <w:szCs w:val="28"/>
        </w:rPr>
        <w:t>обеспечения</w:t>
      </w:r>
      <w:proofErr w:type="gramStart"/>
      <w:r w:rsidRPr="002E25A9">
        <w:rPr>
          <w:rFonts w:ascii="Times New Roman" w:hAnsi="Times New Roman" w:cs="Times New Roman"/>
          <w:b/>
          <w:sz w:val="28"/>
          <w:szCs w:val="28"/>
        </w:rPr>
        <w:t>.</w:t>
      </w:r>
      <w:r w:rsidRPr="002E25A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E25A9">
        <w:rPr>
          <w:rFonts w:ascii="Times New Roman" w:hAnsi="Times New Roman" w:cs="Times New Roman"/>
          <w:sz w:val="28"/>
          <w:szCs w:val="28"/>
        </w:rPr>
        <w:t>атериально-техническое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 оснащение учебного предмета предусматривает как обычное для спортивных залов школ оборудование и инвентарь, так и специальное адаптированное (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ассистивное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) оборудование для детей с различными нарушениями развития, включая тренажеры, специальные велосипеды (с ортопедическими средствами), инвентарь для подвижных и спортивных игр и др. Материально-техническое оснащение учебного предмета «Адаптивная физкультура» включает: дидактический материал: изображения (картинки, фото, пиктограммы), спортивный </w:t>
      </w:r>
      <w:proofErr w:type="gramStart"/>
      <w:r w:rsidRPr="002E25A9">
        <w:rPr>
          <w:rFonts w:ascii="Times New Roman" w:hAnsi="Times New Roman" w:cs="Times New Roman"/>
          <w:sz w:val="28"/>
          <w:szCs w:val="28"/>
        </w:rPr>
        <w:t xml:space="preserve">инвентарь: маты, батуты, гимнастические 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мячиразного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кольца; технические средства реабилитации: 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вертикализаторы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>, опоры для ползания, тренажеры (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мотомед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 и др.), кресла-стулья с санитарным оснащением (для туалета); мебель: шкафы для хранения спортивного инвентаря, для переодевания, стулья, стол, столы-кушетки.</w:t>
      </w:r>
      <w:proofErr w:type="gramEnd"/>
    </w:p>
    <w:p w:rsidR="003217BB" w:rsidRPr="003217BB" w:rsidRDefault="003217BB" w:rsidP="003217BB">
      <w:pPr>
        <w:rPr>
          <w:rFonts w:ascii="Times New Roman" w:hAnsi="Times New Roman" w:cs="Times New Roman"/>
          <w:b/>
          <w:sz w:val="28"/>
          <w:szCs w:val="28"/>
        </w:rPr>
      </w:pPr>
      <w:r w:rsidRPr="00232C17">
        <w:rPr>
          <w:rFonts w:ascii="Times New Roman" w:hAnsi="Times New Roman"/>
          <w:b/>
          <w:bCs/>
          <w:sz w:val="28"/>
          <w:szCs w:val="26"/>
          <w:u w:val="single"/>
        </w:rPr>
        <w:t>Информационно- методическое обеспечение</w:t>
      </w:r>
    </w:p>
    <w:p w:rsidR="003217BB" w:rsidRPr="00276584" w:rsidRDefault="003217BB" w:rsidP="003217BB">
      <w:pPr>
        <w:pStyle w:val="a5"/>
        <w:numPr>
          <w:ilvl w:val="0"/>
          <w:numId w:val="8"/>
        </w:numPr>
        <w:tabs>
          <w:tab w:val="left" w:pos="851"/>
        </w:tabs>
        <w:suppressAutoHyphens/>
        <w:spacing w:after="200"/>
        <w:ind w:left="0" w:firstLine="567"/>
        <w:jc w:val="both"/>
      </w:pPr>
      <w:r w:rsidRPr="00276584">
        <w:t xml:space="preserve">Физическая </w:t>
      </w:r>
      <w:r>
        <w:t>культура. 7</w:t>
      </w:r>
      <w:r w:rsidRPr="00276584">
        <w:t xml:space="preserve"> класс: Пособие для учителя (поурочные планы). Е. Н. Литвинов. Москва, Айрис – пресс, 2004г.</w:t>
      </w:r>
    </w:p>
    <w:p w:rsidR="003217BB" w:rsidRPr="00276584" w:rsidRDefault="003217BB" w:rsidP="003217BB">
      <w:pPr>
        <w:pStyle w:val="a5"/>
        <w:numPr>
          <w:ilvl w:val="0"/>
          <w:numId w:val="8"/>
        </w:numPr>
        <w:tabs>
          <w:tab w:val="left" w:pos="851"/>
        </w:tabs>
        <w:suppressAutoHyphens/>
        <w:spacing w:after="200"/>
        <w:ind w:left="0" w:firstLine="567"/>
        <w:jc w:val="both"/>
      </w:pPr>
      <w:r w:rsidRPr="00276584">
        <w:rPr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 w:rsidRPr="00276584">
        <w:rPr>
          <w:szCs w:val="26"/>
        </w:rPr>
        <w:t>Черевков</w:t>
      </w:r>
      <w:proofErr w:type="spellEnd"/>
      <w:r w:rsidRPr="00276584">
        <w:rPr>
          <w:szCs w:val="26"/>
        </w:rPr>
        <w:t>. Москва, Фабрика детской книги, 1955г.</w:t>
      </w:r>
    </w:p>
    <w:p w:rsidR="003217BB" w:rsidRPr="00276584" w:rsidRDefault="003217BB" w:rsidP="003217BB">
      <w:pPr>
        <w:pStyle w:val="a5"/>
        <w:numPr>
          <w:ilvl w:val="0"/>
          <w:numId w:val="8"/>
        </w:numPr>
        <w:tabs>
          <w:tab w:val="left" w:pos="851"/>
        </w:tabs>
        <w:suppressAutoHyphens/>
        <w:spacing w:after="200"/>
        <w:ind w:left="0" w:firstLine="567"/>
        <w:jc w:val="both"/>
        <w:rPr>
          <w:sz w:val="32"/>
        </w:rPr>
      </w:pPr>
      <w:r w:rsidRPr="00276584">
        <w:rPr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 w:rsidRPr="00276584">
        <w:rPr>
          <w:szCs w:val="26"/>
        </w:rPr>
        <w:t>Болонов</w:t>
      </w:r>
      <w:proofErr w:type="spellEnd"/>
      <w:r w:rsidRPr="00276584">
        <w:rPr>
          <w:szCs w:val="26"/>
        </w:rPr>
        <w:t>. Москва, ТЦ Сфера, 2003г.</w:t>
      </w:r>
    </w:p>
    <w:p w:rsidR="003217BB" w:rsidRPr="00276584" w:rsidRDefault="003217BB" w:rsidP="003217BB">
      <w:pPr>
        <w:pStyle w:val="a5"/>
        <w:numPr>
          <w:ilvl w:val="0"/>
          <w:numId w:val="8"/>
        </w:numPr>
        <w:tabs>
          <w:tab w:val="left" w:pos="851"/>
        </w:tabs>
        <w:suppressAutoHyphens/>
        <w:ind w:left="0" w:firstLine="567"/>
        <w:jc w:val="both"/>
      </w:pPr>
      <w:r w:rsidRPr="00276584">
        <w:t xml:space="preserve"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</w:t>
      </w:r>
      <w:proofErr w:type="spellStart"/>
      <w:r w:rsidRPr="00276584">
        <w:t>Алексеенко</w:t>
      </w:r>
      <w:proofErr w:type="spellEnd"/>
      <w:r w:rsidRPr="00276584">
        <w:t xml:space="preserve"> и др. Москва, ЗАО «МТО ХОЛДИНГ», 2003г.</w:t>
      </w:r>
    </w:p>
    <w:sectPr w:rsidR="003217BB" w:rsidRPr="00276584" w:rsidSect="00904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2540D"/>
    <w:multiLevelType w:val="hybridMultilevel"/>
    <w:tmpl w:val="766A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2964"/>
    <w:rsid w:val="000262B0"/>
    <w:rsid w:val="00027B24"/>
    <w:rsid w:val="0006289B"/>
    <w:rsid w:val="000A5DE1"/>
    <w:rsid w:val="00173D93"/>
    <w:rsid w:val="001E2D75"/>
    <w:rsid w:val="002331C9"/>
    <w:rsid w:val="002A2EA6"/>
    <w:rsid w:val="002D3DCD"/>
    <w:rsid w:val="002E4022"/>
    <w:rsid w:val="003217BB"/>
    <w:rsid w:val="00362AB7"/>
    <w:rsid w:val="0041149C"/>
    <w:rsid w:val="004A0E7B"/>
    <w:rsid w:val="00510EC9"/>
    <w:rsid w:val="0054268C"/>
    <w:rsid w:val="0057044B"/>
    <w:rsid w:val="00620307"/>
    <w:rsid w:val="00750ED8"/>
    <w:rsid w:val="008467F9"/>
    <w:rsid w:val="008A15DD"/>
    <w:rsid w:val="00904D36"/>
    <w:rsid w:val="00933D27"/>
    <w:rsid w:val="00962964"/>
    <w:rsid w:val="00974A9C"/>
    <w:rsid w:val="009953A6"/>
    <w:rsid w:val="00996577"/>
    <w:rsid w:val="009C7F7B"/>
    <w:rsid w:val="00A156CA"/>
    <w:rsid w:val="00A22257"/>
    <w:rsid w:val="00AE0482"/>
    <w:rsid w:val="00B361F9"/>
    <w:rsid w:val="00B572F4"/>
    <w:rsid w:val="00C442BE"/>
    <w:rsid w:val="00C56CBF"/>
    <w:rsid w:val="00C84959"/>
    <w:rsid w:val="00CA1A48"/>
    <w:rsid w:val="00DC6053"/>
    <w:rsid w:val="00DD1728"/>
    <w:rsid w:val="00EA049C"/>
    <w:rsid w:val="00F132B8"/>
    <w:rsid w:val="00F74090"/>
    <w:rsid w:val="00F85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D36"/>
  </w:style>
  <w:style w:type="paragraph" w:styleId="1">
    <w:name w:val="heading 1"/>
    <w:basedOn w:val="a"/>
    <w:next w:val="a"/>
    <w:link w:val="10"/>
    <w:uiPriority w:val="9"/>
    <w:qFormat/>
    <w:rsid w:val="003217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6289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629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6296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629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6289B"/>
    <w:rPr>
      <w:rFonts w:ascii="Times New Roman" w:eastAsia="Times New Roman" w:hAnsi="Times New Roman" w:cs="Times New Roman"/>
      <w:b/>
      <w:bCs/>
      <w:sz w:val="28"/>
      <w:szCs w:val="24"/>
    </w:rPr>
  </w:style>
  <w:style w:type="table" w:customStyle="1" w:styleId="11">
    <w:name w:val="Сетка таблицы1"/>
    <w:basedOn w:val="a1"/>
    <w:uiPriority w:val="59"/>
    <w:rsid w:val="000628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628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21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3217BB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217BB"/>
    <w:rPr>
      <w:rFonts w:eastAsiaTheme="minorHAnsi"/>
      <w:lang w:eastAsia="en-US"/>
    </w:rPr>
  </w:style>
  <w:style w:type="paragraph" w:customStyle="1" w:styleId="zag3">
    <w:name w:val="zag_3"/>
    <w:basedOn w:val="a"/>
    <w:rsid w:val="003217B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a9">
    <w:name w:val="Основной"/>
    <w:basedOn w:val="a"/>
    <w:uiPriority w:val="99"/>
    <w:rsid w:val="001E2D75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15A9C-5646-4498-A234-D01E6BFD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14</Pages>
  <Words>3702</Words>
  <Characters>21104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24</cp:revision>
  <dcterms:created xsi:type="dcterms:W3CDTF">2021-06-13T18:40:00Z</dcterms:created>
  <dcterms:modified xsi:type="dcterms:W3CDTF">2025-09-17T19:33:00Z</dcterms:modified>
</cp:coreProperties>
</file>